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11"/>
        <w:tblW w:w="12895" w:type="dxa"/>
        <w:tblLook w:val="04A0" w:firstRow="1" w:lastRow="0" w:firstColumn="1" w:lastColumn="0" w:noHBand="0" w:noVBand="1"/>
      </w:tblPr>
      <w:tblGrid>
        <w:gridCol w:w="3964"/>
        <w:gridCol w:w="2835"/>
        <w:gridCol w:w="2977"/>
        <w:gridCol w:w="3119"/>
      </w:tblGrid>
      <w:tr w:rsidR="00C42A3B" w:rsidRPr="00084237" w14:paraId="2C9C9725" w14:textId="77777777" w:rsidTr="00830F54">
        <w:trPr>
          <w:trHeight w:val="535"/>
        </w:trPr>
        <w:tc>
          <w:tcPr>
            <w:tcW w:w="3964" w:type="dxa"/>
          </w:tcPr>
          <w:p w14:paraId="0D7D17EB" w14:textId="77777777" w:rsidR="00C42A3B" w:rsidRPr="008537AE" w:rsidRDefault="00C42A3B" w:rsidP="00830F54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8931" w:type="dxa"/>
            <w:gridSpan w:val="3"/>
            <w:shd w:val="clear" w:color="auto" w:fill="auto"/>
          </w:tcPr>
          <w:p w14:paraId="58681939" w14:textId="1EE37D70" w:rsidR="00C42A3B" w:rsidRPr="00C42A3B" w:rsidRDefault="00C42A3B" w:rsidP="00830F54">
            <w:pPr>
              <w:spacing w:line="400" w:lineRule="exact"/>
              <w:ind w:firstLineChars="200" w:firstLine="44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C42A3B">
              <w:rPr>
                <w:rFonts w:ascii="微軟正黑體" w:eastAsia="微軟正黑體" w:hAnsi="微軟正黑體" w:hint="eastAsia"/>
                <w:b/>
                <w:sz w:val="22"/>
              </w:rPr>
              <w:t>服務收費</w:t>
            </w:r>
          </w:p>
        </w:tc>
      </w:tr>
      <w:tr w:rsidR="00C42A3B" w:rsidRPr="00084237" w14:paraId="6C502455" w14:textId="77777777" w:rsidTr="00830F54">
        <w:trPr>
          <w:trHeight w:val="535"/>
        </w:trPr>
        <w:tc>
          <w:tcPr>
            <w:tcW w:w="3964" w:type="dxa"/>
          </w:tcPr>
          <w:p w14:paraId="2E900D65" w14:textId="77777777" w:rsidR="00C42A3B" w:rsidRPr="008537AE" w:rsidRDefault="00C42A3B" w:rsidP="00830F54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8537AE">
              <w:rPr>
                <w:rFonts w:ascii="微軟正黑體" w:eastAsia="微軟正黑體" w:hAnsi="微軟正黑體" w:hint="eastAsia"/>
                <w:b/>
                <w:sz w:val="22"/>
              </w:rPr>
              <w:t>服務項目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675EA5DE" w14:textId="7785FA9E" w:rsidR="00C42A3B" w:rsidRPr="008537AE" w:rsidRDefault="00C42A3B" w:rsidP="00830F54">
            <w:pPr>
              <w:tabs>
                <w:tab w:val="left" w:pos="286"/>
              </w:tabs>
              <w:spacing w:line="400" w:lineRule="exact"/>
              <w:ind w:leftChars="-67" w:left="-161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8537AE">
              <w:rPr>
                <w:rFonts w:ascii="微軟正黑體" w:eastAsia="微軟正黑體" w:hAnsi="微軟正黑體" w:hint="eastAsia"/>
                <w:b/>
                <w:sz w:val="22"/>
                <w:vertAlign w:val="superscript"/>
              </w:rPr>
              <w:t>4</w:t>
            </w:r>
            <w:r w:rsidRPr="008537AE">
              <w:rPr>
                <w:rFonts w:ascii="微軟正黑體" w:eastAsia="微軟正黑體" w:hAnsi="微軟正黑體" w:hint="eastAsia"/>
                <w:b/>
                <w:sz w:val="22"/>
              </w:rPr>
              <w:t>社區人士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14:paraId="350E2F1C" w14:textId="69EC6F0A" w:rsidR="00C42A3B" w:rsidRPr="008537AE" w:rsidRDefault="00C42A3B" w:rsidP="00830F54">
            <w:pPr>
              <w:spacing w:line="400" w:lineRule="exact"/>
              <w:ind w:firstLineChars="300" w:firstLine="660"/>
              <w:rPr>
                <w:rFonts w:ascii="微軟正黑體" w:eastAsia="微軟正黑體" w:hAnsi="微軟正黑體"/>
                <w:b/>
                <w:sz w:val="22"/>
              </w:rPr>
            </w:pPr>
            <w:r w:rsidRPr="008537AE">
              <w:rPr>
                <w:rFonts w:ascii="微軟正黑體" w:eastAsia="微軟正黑體" w:hAnsi="微軟正黑體" w:hint="eastAsia"/>
                <w:b/>
                <w:sz w:val="22"/>
              </w:rPr>
              <w:t>長者</w:t>
            </w:r>
          </w:p>
          <w:p w14:paraId="7C320981" w14:textId="77777777" w:rsidR="00C42A3B" w:rsidRPr="008537AE" w:rsidRDefault="00C42A3B" w:rsidP="00830F54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8537AE">
              <w:rPr>
                <w:rFonts w:ascii="微軟正黑體" w:eastAsia="微軟正黑體" w:hAnsi="微軟正黑體" w:hint="eastAsia"/>
                <w:b/>
                <w:sz w:val="22"/>
              </w:rPr>
              <w:t>(6</w:t>
            </w:r>
            <w:r w:rsidRPr="008537AE">
              <w:rPr>
                <w:rFonts w:ascii="微軟正黑體" w:eastAsia="微軟正黑體" w:hAnsi="微軟正黑體"/>
                <w:b/>
                <w:sz w:val="22"/>
              </w:rPr>
              <w:t>5</w:t>
            </w:r>
            <w:r w:rsidRPr="008537AE">
              <w:rPr>
                <w:rFonts w:ascii="微軟正黑體" w:eastAsia="微軟正黑體" w:hAnsi="微軟正黑體" w:hint="eastAsia"/>
                <w:b/>
                <w:sz w:val="22"/>
              </w:rPr>
              <w:t>歲或以上)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14:paraId="26A38CE1" w14:textId="77777777" w:rsidR="00C42A3B" w:rsidRPr="008537AE" w:rsidRDefault="00C42A3B" w:rsidP="00830F54">
            <w:pPr>
              <w:spacing w:line="400" w:lineRule="exact"/>
              <w:ind w:firstLineChars="200" w:firstLine="440"/>
              <w:rPr>
                <w:rFonts w:ascii="微軟正黑體" w:eastAsia="微軟正黑體" w:hAnsi="微軟正黑體"/>
                <w:b/>
                <w:sz w:val="22"/>
              </w:rPr>
            </w:pPr>
            <w:r w:rsidRPr="008537AE">
              <w:rPr>
                <w:rFonts w:ascii="微軟正黑體" w:eastAsia="微軟正黑體" w:hAnsi="微軟正黑體" w:hint="eastAsia"/>
                <w:b/>
                <w:sz w:val="22"/>
                <w:vertAlign w:val="superscript"/>
              </w:rPr>
              <w:t>5</w:t>
            </w:r>
            <w:r w:rsidRPr="008537AE">
              <w:rPr>
                <w:rFonts w:ascii="微軟正黑體" w:eastAsia="微軟正黑體" w:hAnsi="微軟正黑體" w:hint="eastAsia"/>
                <w:b/>
                <w:sz w:val="22"/>
              </w:rPr>
              <w:t>義診人士</w:t>
            </w:r>
          </w:p>
        </w:tc>
      </w:tr>
      <w:tr w:rsidR="00C42A3B" w:rsidRPr="00084237" w14:paraId="0677EEAD" w14:textId="77777777" w:rsidTr="00830F54">
        <w:trPr>
          <w:trHeight w:val="535"/>
        </w:trPr>
        <w:tc>
          <w:tcPr>
            <w:tcW w:w="3964" w:type="dxa"/>
          </w:tcPr>
          <w:p w14:paraId="598ECC49" w14:textId="13BE53FD" w:rsidR="00C42A3B" w:rsidRPr="008537AE" w:rsidRDefault="00C42A3B" w:rsidP="00830F54">
            <w:pPr>
              <w:spacing w:line="440" w:lineRule="exact"/>
              <w:ind w:firstLineChars="100" w:firstLine="220"/>
              <w:rPr>
                <w:rFonts w:ascii="微軟正黑體" w:eastAsia="微軟正黑體" w:hAnsi="微軟正黑體"/>
                <w:b/>
                <w:sz w:val="22"/>
              </w:rPr>
            </w:pPr>
            <w:r w:rsidRPr="00C42A3B">
              <w:rPr>
                <w:rFonts w:ascii="微軟正黑體" w:eastAsia="微軟正黑體" w:hAnsi="微軟正黑體" w:hint="eastAsia"/>
                <w:b/>
                <w:sz w:val="22"/>
                <w:vertAlign w:val="superscript"/>
              </w:rPr>
              <w:t>1</w:t>
            </w:r>
            <w:proofErr w:type="gramStart"/>
            <w:r w:rsidRPr="008537AE">
              <w:rPr>
                <w:rFonts w:ascii="微軟正黑體" w:eastAsia="微軟正黑體" w:hAnsi="微軟正黑體" w:hint="eastAsia"/>
                <w:b/>
                <w:sz w:val="22"/>
              </w:rPr>
              <w:t>診症費</w:t>
            </w:r>
            <w:proofErr w:type="gramEnd"/>
          </w:p>
        </w:tc>
        <w:tc>
          <w:tcPr>
            <w:tcW w:w="2835" w:type="dxa"/>
            <w:shd w:val="clear" w:color="auto" w:fill="D9E2F3" w:themeFill="accent1" w:themeFillTint="33"/>
          </w:tcPr>
          <w:p w14:paraId="563FECA7" w14:textId="77777777" w:rsidR="00C42A3B" w:rsidRPr="008537AE" w:rsidRDefault="00C42A3B" w:rsidP="00830F54">
            <w:pPr>
              <w:spacing w:line="440" w:lineRule="exact"/>
              <w:ind w:firstLineChars="300" w:firstLine="660"/>
              <w:rPr>
                <w:rFonts w:ascii="微軟正黑體" w:eastAsia="微軟正黑體" w:hAnsi="微軟正黑體"/>
                <w:b/>
                <w:sz w:val="22"/>
              </w:rPr>
            </w:pPr>
            <w:r w:rsidRPr="008537AE">
              <w:rPr>
                <w:rFonts w:ascii="微軟正黑體" w:eastAsia="微軟正黑體" w:hAnsi="微軟正黑體" w:hint="eastAsia"/>
                <w:b/>
                <w:sz w:val="22"/>
              </w:rPr>
              <w:t>$</w:t>
            </w:r>
            <w:r w:rsidRPr="008537AE">
              <w:rPr>
                <w:rFonts w:ascii="微軟正黑體" w:eastAsia="微軟正黑體" w:hAnsi="微軟正黑體"/>
                <w:b/>
                <w:sz w:val="22"/>
              </w:rPr>
              <w:t>55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14:paraId="6D669E3A" w14:textId="77777777" w:rsidR="00C42A3B" w:rsidRPr="008537AE" w:rsidRDefault="00C42A3B" w:rsidP="00830F54">
            <w:pPr>
              <w:spacing w:line="440" w:lineRule="exact"/>
              <w:ind w:firstLineChars="300" w:firstLine="660"/>
              <w:rPr>
                <w:rFonts w:ascii="微軟正黑體" w:eastAsia="微軟正黑體" w:hAnsi="微軟正黑體"/>
                <w:b/>
                <w:sz w:val="22"/>
              </w:rPr>
            </w:pPr>
            <w:r w:rsidRPr="008537AE">
              <w:rPr>
                <w:rFonts w:ascii="微軟正黑體" w:eastAsia="微軟正黑體" w:hAnsi="微軟正黑體"/>
                <w:b/>
                <w:sz w:val="22"/>
              </w:rPr>
              <w:t>$35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14:paraId="14D115ED" w14:textId="77777777" w:rsidR="00C42A3B" w:rsidRPr="008537AE" w:rsidRDefault="00C42A3B" w:rsidP="00830F54">
            <w:pPr>
              <w:spacing w:line="440" w:lineRule="exact"/>
              <w:ind w:firstLineChars="300" w:firstLine="660"/>
              <w:rPr>
                <w:rFonts w:ascii="微軟正黑體" w:eastAsia="微軟正黑體" w:hAnsi="微軟正黑體"/>
                <w:b/>
                <w:sz w:val="22"/>
              </w:rPr>
            </w:pPr>
            <w:r w:rsidRPr="008537AE">
              <w:rPr>
                <w:rFonts w:ascii="微軟正黑體" w:eastAsia="微軟正黑體" w:hAnsi="微軟正黑體" w:hint="eastAsia"/>
                <w:b/>
                <w:sz w:val="22"/>
              </w:rPr>
              <w:t>$</w:t>
            </w:r>
            <w:r w:rsidRPr="008537AE">
              <w:rPr>
                <w:rFonts w:ascii="微軟正黑體" w:eastAsia="微軟正黑體" w:hAnsi="微軟正黑體"/>
                <w:b/>
                <w:sz w:val="22"/>
              </w:rPr>
              <w:t>0</w:t>
            </w:r>
          </w:p>
        </w:tc>
      </w:tr>
      <w:tr w:rsidR="00C42A3B" w:rsidRPr="00084237" w14:paraId="1B72C719" w14:textId="77777777" w:rsidTr="00830F54">
        <w:trPr>
          <w:trHeight w:val="535"/>
        </w:trPr>
        <w:tc>
          <w:tcPr>
            <w:tcW w:w="3964" w:type="dxa"/>
          </w:tcPr>
          <w:p w14:paraId="420C2635" w14:textId="07A8CE0E" w:rsidR="00C42A3B" w:rsidRPr="008537AE" w:rsidRDefault="00C42A3B" w:rsidP="00830F54">
            <w:pPr>
              <w:spacing w:line="400" w:lineRule="exact"/>
              <w:rPr>
                <w:rFonts w:ascii="微軟正黑體" w:eastAsia="微軟正黑體" w:hAnsi="微軟正黑體"/>
                <w:b/>
                <w:sz w:val="22"/>
              </w:rPr>
            </w:pPr>
            <w:r w:rsidRPr="008537AE">
              <w:rPr>
                <w:rFonts w:ascii="微軟正黑體" w:eastAsia="微軟正黑體" w:hAnsi="微軟正黑體"/>
                <w:b/>
                <w:sz w:val="22"/>
                <w:vertAlign w:val="superscript"/>
              </w:rPr>
              <w:t xml:space="preserve">  </w:t>
            </w:r>
            <w:r>
              <w:rPr>
                <w:rFonts w:ascii="微軟正黑體" w:eastAsia="微軟正黑體" w:hAnsi="微軟正黑體"/>
                <w:b/>
                <w:sz w:val="22"/>
                <w:vertAlign w:val="superscript"/>
              </w:rPr>
              <w:t>2</w:t>
            </w:r>
            <w:r w:rsidRPr="008537AE">
              <w:rPr>
                <w:rFonts w:ascii="微軟正黑體" w:eastAsia="微軟正黑體" w:hAnsi="微軟正黑體" w:hint="eastAsia"/>
                <w:b/>
                <w:sz w:val="22"/>
              </w:rPr>
              <w:t>中藥費/日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6722A468" w14:textId="77777777" w:rsidR="00C42A3B" w:rsidRPr="008537AE" w:rsidRDefault="00C42A3B" w:rsidP="00830F54">
            <w:pPr>
              <w:spacing w:line="400" w:lineRule="exact"/>
              <w:ind w:firstLineChars="300" w:firstLine="660"/>
              <w:rPr>
                <w:rFonts w:ascii="微軟正黑體" w:eastAsia="微軟正黑體" w:hAnsi="微軟正黑體"/>
                <w:b/>
                <w:sz w:val="22"/>
              </w:rPr>
            </w:pPr>
            <w:r w:rsidRPr="008537AE">
              <w:rPr>
                <w:rFonts w:ascii="微軟正黑體" w:eastAsia="微軟正黑體" w:hAnsi="微軟正黑體" w:hint="eastAsia"/>
                <w:b/>
                <w:sz w:val="22"/>
              </w:rPr>
              <w:t>$</w:t>
            </w:r>
            <w:r w:rsidRPr="008537AE">
              <w:rPr>
                <w:rFonts w:ascii="微軟正黑體" w:eastAsia="微軟正黑體" w:hAnsi="微軟正黑體"/>
                <w:b/>
                <w:sz w:val="22"/>
              </w:rPr>
              <w:t>70-$90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14:paraId="370A0BDD" w14:textId="77777777" w:rsidR="00C42A3B" w:rsidRPr="008537AE" w:rsidRDefault="00C42A3B" w:rsidP="00830F54">
            <w:pPr>
              <w:spacing w:line="400" w:lineRule="exact"/>
              <w:ind w:firstLineChars="300" w:firstLine="660"/>
              <w:rPr>
                <w:rFonts w:ascii="微軟正黑體" w:eastAsia="微軟正黑體" w:hAnsi="微軟正黑體"/>
                <w:b/>
                <w:sz w:val="22"/>
              </w:rPr>
            </w:pPr>
            <w:r w:rsidRPr="008537AE">
              <w:rPr>
                <w:rFonts w:ascii="微軟正黑體" w:eastAsia="微軟正黑體" w:hAnsi="微軟正黑體" w:hint="eastAsia"/>
                <w:b/>
                <w:sz w:val="22"/>
              </w:rPr>
              <w:t>$</w:t>
            </w:r>
            <w:r w:rsidRPr="008537AE">
              <w:rPr>
                <w:rFonts w:ascii="微軟正黑體" w:eastAsia="微軟正黑體" w:hAnsi="微軟正黑體"/>
                <w:b/>
                <w:sz w:val="22"/>
              </w:rPr>
              <w:t>70-$90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14:paraId="1775EE36" w14:textId="77777777" w:rsidR="00C42A3B" w:rsidRPr="008537AE" w:rsidRDefault="00C42A3B" w:rsidP="00830F54">
            <w:pPr>
              <w:spacing w:line="400" w:lineRule="exact"/>
              <w:ind w:firstLineChars="200" w:firstLine="440"/>
              <w:rPr>
                <w:rFonts w:ascii="微軟正黑體" w:eastAsia="微軟正黑體" w:hAnsi="微軟正黑體"/>
                <w:b/>
                <w:sz w:val="22"/>
              </w:rPr>
            </w:pPr>
            <w:r w:rsidRPr="008537AE">
              <w:rPr>
                <w:rFonts w:ascii="微軟正黑體" w:eastAsia="微軟正黑體" w:hAnsi="微軟正黑體" w:hint="eastAsia"/>
                <w:b/>
                <w:sz w:val="22"/>
              </w:rPr>
              <w:t>豁免基本藥費1日</w:t>
            </w:r>
          </w:p>
          <w:p w14:paraId="224047B0" w14:textId="77777777" w:rsidR="00C42A3B" w:rsidRPr="008537AE" w:rsidRDefault="00C42A3B" w:rsidP="00830F54">
            <w:pPr>
              <w:spacing w:line="400" w:lineRule="exact"/>
              <w:rPr>
                <w:rFonts w:ascii="微軟正黑體" w:eastAsia="微軟正黑體" w:hAnsi="微軟正黑體"/>
                <w:b/>
                <w:sz w:val="22"/>
              </w:rPr>
            </w:pPr>
            <w:r w:rsidRPr="008537AE">
              <w:rPr>
                <w:rFonts w:ascii="微軟正黑體" w:eastAsia="微軟正黑體" w:hAnsi="微軟正黑體" w:cs="新細明體" w:hint="eastAsia"/>
                <w:b/>
                <w:sz w:val="22"/>
              </w:rPr>
              <w:t>另加自費藥物:</w:t>
            </w:r>
            <w:r w:rsidRPr="008537AE">
              <w:rPr>
                <w:rFonts w:ascii="微軟正黑體" w:eastAsia="微軟正黑體" w:hAnsi="微軟正黑體" w:hint="eastAsia"/>
                <w:b/>
                <w:sz w:val="22"/>
              </w:rPr>
              <w:t xml:space="preserve"> $</w:t>
            </w:r>
            <w:r w:rsidRPr="008537AE">
              <w:rPr>
                <w:rFonts w:ascii="微軟正黑體" w:eastAsia="微軟正黑體" w:hAnsi="微軟正黑體"/>
                <w:b/>
                <w:sz w:val="22"/>
              </w:rPr>
              <w:t>70-$90/</w:t>
            </w:r>
            <w:r w:rsidRPr="008537AE">
              <w:rPr>
                <w:rFonts w:ascii="微軟正黑體" w:eastAsia="微軟正黑體" w:hAnsi="微軟正黑體" w:hint="eastAsia"/>
                <w:b/>
                <w:sz w:val="22"/>
              </w:rPr>
              <w:t>日</w:t>
            </w:r>
          </w:p>
        </w:tc>
      </w:tr>
      <w:tr w:rsidR="00C42A3B" w:rsidRPr="00084237" w14:paraId="18A9D2AD" w14:textId="77777777" w:rsidTr="00830F54">
        <w:trPr>
          <w:trHeight w:val="535"/>
        </w:trPr>
        <w:tc>
          <w:tcPr>
            <w:tcW w:w="3964" w:type="dxa"/>
          </w:tcPr>
          <w:p w14:paraId="1D4CD2EA" w14:textId="77777777" w:rsidR="00C42A3B" w:rsidRPr="008537AE" w:rsidRDefault="00C42A3B" w:rsidP="00830F54">
            <w:pPr>
              <w:spacing w:line="440" w:lineRule="exact"/>
              <w:ind w:firstLineChars="100" w:firstLine="220"/>
              <w:rPr>
                <w:rFonts w:ascii="微軟正黑體" w:eastAsia="微軟正黑體" w:hAnsi="微軟正黑體"/>
                <w:b/>
                <w:sz w:val="22"/>
              </w:rPr>
            </w:pPr>
            <w:r w:rsidRPr="008537AE">
              <w:rPr>
                <w:rFonts w:ascii="微軟正黑體" w:eastAsia="微軟正黑體" w:hAnsi="微軟正黑體" w:hint="eastAsia"/>
                <w:b/>
                <w:sz w:val="22"/>
              </w:rPr>
              <w:t>針灸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274423C4" w14:textId="77777777" w:rsidR="00C42A3B" w:rsidRPr="008537AE" w:rsidRDefault="00C42A3B" w:rsidP="00830F54">
            <w:pPr>
              <w:spacing w:line="440" w:lineRule="exact"/>
              <w:ind w:firstLineChars="300" w:firstLine="660"/>
              <w:rPr>
                <w:rFonts w:ascii="微軟正黑體" w:eastAsia="微軟正黑體" w:hAnsi="微軟正黑體"/>
                <w:b/>
                <w:sz w:val="22"/>
              </w:rPr>
            </w:pPr>
            <w:r w:rsidRPr="008537AE">
              <w:rPr>
                <w:rFonts w:ascii="微軟正黑體" w:eastAsia="微軟正黑體" w:hAnsi="微軟正黑體"/>
                <w:b/>
                <w:sz w:val="22"/>
              </w:rPr>
              <w:t>$</w:t>
            </w:r>
            <w:r w:rsidRPr="008537AE">
              <w:rPr>
                <w:rFonts w:ascii="微軟正黑體" w:eastAsia="微軟正黑體" w:hAnsi="微軟正黑體" w:hint="eastAsia"/>
                <w:b/>
                <w:sz w:val="22"/>
              </w:rPr>
              <w:t>2</w:t>
            </w:r>
            <w:r w:rsidRPr="008537AE">
              <w:rPr>
                <w:rFonts w:ascii="微軟正黑體" w:eastAsia="微軟正黑體" w:hAnsi="微軟正黑體"/>
                <w:b/>
                <w:sz w:val="22"/>
              </w:rPr>
              <w:t xml:space="preserve">40 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14:paraId="7C1CD7FD" w14:textId="77777777" w:rsidR="00C42A3B" w:rsidRPr="008537AE" w:rsidRDefault="00C42A3B" w:rsidP="00830F54">
            <w:pPr>
              <w:spacing w:line="440" w:lineRule="exact"/>
              <w:ind w:firstLineChars="300" w:firstLine="660"/>
              <w:rPr>
                <w:rFonts w:ascii="微軟正黑體" w:eastAsia="微軟正黑體" w:hAnsi="微軟正黑體"/>
                <w:b/>
                <w:sz w:val="22"/>
              </w:rPr>
            </w:pPr>
            <w:r w:rsidRPr="008537AE">
              <w:rPr>
                <w:rFonts w:ascii="微軟正黑體" w:eastAsia="微軟正黑體" w:hAnsi="微軟正黑體"/>
                <w:b/>
                <w:sz w:val="22"/>
              </w:rPr>
              <w:t>$</w:t>
            </w:r>
            <w:r w:rsidRPr="008537AE">
              <w:rPr>
                <w:rFonts w:ascii="微軟正黑體" w:eastAsia="微軟正黑體" w:hAnsi="微軟正黑體" w:hint="eastAsia"/>
                <w:b/>
                <w:sz w:val="22"/>
              </w:rPr>
              <w:t>2</w:t>
            </w:r>
            <w:r w:rsidRPr="008537AE">
              <w:rPr>
                <w:rFonts w:ascii="微軟正黑體" w:eastAsia="微軟正黑體" w:hAnsi="微軟正黑體"/>
                <w:b/>
                <w:sz w:val="22"/>
              </w:rPr>
              <w:t xml:space="preserve">10 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14:paraId="7996F12E" w14:textId="77777777" w:rsidR="00C42A3B" w:rsidRPr="008537AE" w:rsidRDefault="00C42A3B" w:rsidP="00830F54">
            <w:pPr>
              <w:spacing w:line="440" w:lineRule="exact"/>
              <w:ind w:firstLineChars="300" w:firstLine="660"/>
              <w:rPr>
                <w:rFonts w:ascii="微軟正黑體" w:eastAsia="微軟正黑體" w:hAnsi="微軟正黑體"/>
                <w:b/>
                <w:sz w:val="22"/>
              </w:rPr>
            </w:pPr>
            <w:r w:rsidRPr="008537AE">
              <w:rPr>
                <w:rFonts w:ascii="微軟正黑體" w:eastAsia="微軟正黑體" w:hAnsi="微軟正黑體" w:hint="eastAsia"/>
                <w:b/>
                <w:sz w:val="22"/>
              </w:rPr>
              <w:t>$</w:t>
            </w:r>
            <w:r w:rsidRPr="008537AE">
              <w:rPr>
                <w:rFonts w:ascii="微軟正黑體" w:eastAsia="微軟正黑體" w:hAnsi="微軟正黑體"/>
                <w:b/>
                <w:sz w:val="22"/>
              </w:rPr>
              <w:t xml:space="preserve">0 </w:t>
            </w:r>
          </w:p>
        </w:tc>
      </w:tr>
      <w:tr w:rsidR="00C42A3B" w:rsidRPr="00084237" w14:paraId="120AFA77" w14:textId="77777777" w:rsidTr="00830F54">
        <w:trPr>
          <w:trHeight w:val="535"/>
        </w:trPr>
        <w:tc>
          <w:tcPr>
            <w:tcW w:w="3964" w:type="dxa"/>
          </w:tcPr>
          <w:p w14:paraId="4603F0FE" w14:textId="78AC317F" w:rsidR="00C42A3B" w:rsidRPr="008537AE" w:rsidRDefault="00C42A3B" w:rsidP="00830F54">
            <w:pPr>
              <w:spacing w:line="440" w:lineRule="exact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/>
                <w:b/>
                <w:sz w:val="22"/>
                <w:vertAlign w:val="superscript"/>
              </w:rPr>
              <w:t>3</w:t>
            </w:r>
            <w:r w:rsidRPr="008537AE">
              <w:rPr>
                <w:rFonts w:ascii="微軟正黑體" w:eastAsia="微軟正黑體" w:hAnsi="微軟正黑體"/>
                <w:b/>
                <w:sz w:val="22"/>
                <w:vertAlign w:val="superscript"/>
              </w:rPr>
              <w:t xml:space="preserve"> </w:t>
            </w:r>
            <w:r w:rsidRPr="008537AE">
              <w:rPr>
                <w:rFonts w:ascii="微軟正黑體" w:eastAsia="微軟正黑體" w:hAnsi="微軟正黑體" w:hint="eastAsia"/>
                <w:b/>
                <w:sz w:val="22"/>
              </w:rPr>
              <w:t>跌打(</w:t>
            </w:r>
            <w:proofErr w:type="gramStart"/>
            <w:r w:rsidRPr="008537AE">
              <w:rPr>
                <w:rFonts w:ascii="微軟正黑體" w:eastAsia="微軟正黑體" w:hAnsi="微軟正黑體" w:hint="eastAsia"/>
                <w:b/>
                <w:sz w:val="22"/>
              </w:rPr>
              <w:t>包外敷藥</w:t>
            </w:r>
            <w:proofErr w:type="gramEnd"/>
            <w:r w:rsidRPr="008537AE">
              <w:rPr>
                <w:rFonts w:ascii="微軟正黑體" w:eastAsia="微軟正黑體" w:hAnsi="微軟正黑體" w:hint="eastAsia"/>
                <w:b/>
                <w:sz w:val="22"/>
              </w:rPr>
              <w:t>1帖)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20411851" w14:textId="77777777" w:rsidR="00C42A3B" w:rsidRPr="008537AE" w:rsidRDefault="00C42A3B" w:rsidP="00830F54">
            <w:pPr>
              <w:spacing w:line="440" w:lineRule="exact"/>
              <w:ind w:firstLineChars="300" w:firstLine="660"/>
              <w:rPr>
                <w:rFonts w:ascii="微軟正黑體" w:eastAsia="微軟正黑體" w:hAnsi="微軟正黑體"/>
                <w:b/>
                <w:sz w:val="22"/>
              </w:rPr>
            </w:pPr>
            <w:r w:rsidRPr="008537AE">
              <w:rPr>
                <w:rFonts w:ascii="微軟正黑體" w:eastAsia="微軟正黑體" w:hAnsi="微軟正黑體"/>
                <w:b/>
                <w:sz w:val="22"/>
              </w:rPr>
              <w:t>$</w:t>
            </w:r>
            <w:r w:rsidRPr="008537AE">
              <w:rPr>
                <w:rFonts w:ascii="微軟正黑體" w:eastAsia="微軟正黑體" w:hAnsi="微軟正黑體" w:hint="eastAsia"/>
                <w:b/>
                <w:sz w:val="22"/>
              </w:rPr>
              <w:t>2</w:t>
            </w:r>
            <w:r w:rsidRPr="008537AE">
              <w:rPr>
                <w:rFonts w:ascii="微軟正黑體" w:eastAsia="微軟正黑體" w:hAnsi="微軟正黑體"/>
                <w:b/>
                <w:sz w:val="22"/>
              </w:rPr>
              <w:t xml:space="preserve">40 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14:paraId="7C4E9F4F" w14:textId="77777777" w:rsidR="00C42A3B" w:rsidRPr="008537AE" w:rsidRDefault="00C42A3B" w:rsidP="00830F54">
            <w:pPr>
              <w:spacing w:line="440" w:lineRule="exact"/>
              <w:ind w:firstLineChars="300" w:firstLine="660"/>
              <w:rPr>
                <w:rFonts w:ascii="微軟正黑體" w:eastAsia="微軟正黑體" w:hAnsi="微軟正黑體"/>
                <w:b/>
                <w:sz w:val="22"/>
              </w:rPr>
            </w:pPr>
            <w:r w:rsidRPr="008537AE">
              <w:rPr>
                <w:rFonts w:ascii="微軟正黑體" w:eastAsia="微軟正黑體" w:hAnsi="微軟正黑體"/>
                <w:b/>
                <w:sz w:val="22"/>
              </w:rPr>
              <w:t>$</w:t>
            </w:r>
            <w:r w:rsidRPr="008537AE">
              <w:rPr>
                <w:rFonts w:ascii="微軟正黑體" w:eastAsia="微軟正黑體" w:hAnsi="微軟正黑體" w:hint="eastAsia"/>
                <w:b/>
                <w:sz w:val="22"/>
              </w:rPr>
              <w:t>2</w:t>
            </w:r>
            <w:r w:rsidRPr="008537AE">
              <w:rPr>
                <w:rFonts w:ascii="微軟正黑體" w:eastAsia="微軟正黑體" w:hAnsi="微軟正黑體"/>
                <w:b/>
                <w:sz w:val="22"/>
              </w:rPr>
              <w:t>10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14:paraId="6F428944" w14:textId="77777777" w:rsidR="00C42A3B" w:rsidRPr="008537AE" w:rsidRDefault="00C42A3B" w:rsidP="00830F54">
            <w:pPr>
              <w:spacing w:line="440" w:lineRule="exact"/>
              <w:ind w:firstLineChars="300" w:firstLine="660"/>
              <w:rPr>
                <w:rFonts w:ascii="微軟正黑體" w:eastAsia="微軟正黑體" w:hAnsi="微軟正黑體"/>
                <w:b/>
                <w:sz w:val="22"/>
              </w:rPr>
            </w:pPr>
            <w:r w:rsidRPr="008537AE">
              <w:rPr>
                <w:rFonts w:ascii="微軟正黑體" w:eastAsia="微軟正黑體" w:hAnsi="微軟正黑體" w:hint="eastAsia"/>
                <w:b/>
                <w:sz w:val="22"/>
              </w:rPr>
              <w:t>$</w:t>
            </w:r>
            <w:r w:rsidRPr="008537AE">
              <w:rPr>
                <w:rFonts w:ascii="微軟正黑體" w:eastAsia="微軟正黑體" w:hAnsi="微軟正黑體"/>
                <w:b/>
                <w:sz w:val="22"/>
              </w:rPr>
              <w:t>0</w:t>
            </w:r>
          </w:p>
        </w:tc>
      </w:tr>
      <w:tr w:rsidR="00C42A3B" w:rsidRPr="00084237" w14:paraId="5102E3A6" w14:textId="77777777" w:rsidTr="00830F54">
        <w:trPr>
          <w:trHeight w:val="535"/>
        </w:trPr>
        <w:tc>
          <w:tcPr>
            <w:tcW w:w="3964" w:type="dxa"/>
          </w:tcPr>
          <w:p w14:paraId="4A3771DC" w14:textId="2512BEF1" w:rsidR="00C42A3B" w:rsidRPr="008537AE" w:rsidRDefault="00C42A3B" w:rsidP="00830F54">
            <w:pPr>
              <w:spacing w:line="400" w:lineRule="exact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/>
                <w:b/>
                <w:sz w:val="22"/>
                <w:vertAlign w:val="superscript"/>
              </w:rPr>
              <w:t>3</w:t>
            </w:r>
            <w:r w:rsidRPr="008537AE">
              <w:rPr>
                <w:rFonts w:ascii="微軟正黑體" w:eastAsia="微軟正黑體" w:hAnsi="微軟正黑體"/>
                <w:b/>
                <w:sz w:val="22"/>
                <w:vertAlign w:val="superscript"/>
              </w:rPr>
              <w:t xml:space="preserve"> </w:t>
            </w:r>
            <w:r w:rsidRPr="008537AE">
              <w:rPr>
                <w:rFonts w:ascii="微軟正黑體" w:eastAsia="微軟正黑體" w:hAnsi="微軟正黑體" w:hint="eastAsia"/>
                <w:b/>
                <w:sz w:val="22"/>
              </w:rPr>
              <w:t>跌打(</w:t>
            </w:r>
            <w:proofErr w:type="gramStart"/>
            <w:r w:rsidRPr="008537AE">
              <w:rPr>
                <w:rFonts w:ascii="微軟正黑體" w:eastAsia="微軟正黑體" w:hAnsi="微軟正黑體" w:hint="eastAsia"/>
                <w:b/>
                <w:sz w:val="22"/>
              </w:rPr>
              <w:t>包外敷藥</w:t>
            </w:r>
            <w:proofErr w:type="gramEnd"/>
            <w:r w:rsidRPr="008537AE">
              <w:rPr>
                <w:rFonts w:ascii="微軟正黑體" w:eastAsia="微軟正黑體" w:hAnsi="微軟正黑體" w:hint="eastAsia"/>
                <w:b/>
                <w:sz w:val="22"/>
              </w:rPr>
              <w:t>1帖)</w:t>
            </w:r>
          </w:p>
          <w:p w14:paraId="4C17DB77" w14:textId="77777777" w:rsidR="00C42A3B" w:rsidRPr="008537AE" w:rsidRDefault="00C42A3B" w:rsidP="00830F54">
            <w:pPr>
              <w:spacing w:line="400" w:lineRule="exact"/>
              <w:rPr>
                <w:rFonts w:ascii="微軟正黑體" w:eastAsia="微軟正黑體" w:hAnsi="微軟正黑體"/>
                <w:b/>
                <w:sz w:val="22"/>
              </w:rPr>
            </w:pPr>
            <w:r w:rsidRPr="008537AE">
              <w:rPr>
                <w:rFonts w:ascii="微軟正黑體" w:eastAsia="微軟正黑體" w:hAnsi="微軟正黑體" w:hint="eastAsia"/>
                <w:b/>
                <w:sz w:val="22"/>
                <w:vertAlign w:val="superscript"/>
              </w:rPr>
              <w:t xml:space="preserve"> </w:t>
            </w:r>
            <w:r w:rsidRPr="008537AE">
              <w:rPr>
                <w:rFonts w:ascii="微軟正黑體" w:eastAsia="微軟正黑體" w:hAnsi="微軟正黑體"/>
                <w:b/>
                <w:sz w:val="22"/>
                <w:vertAlign w:val="superscript"/>
              </w:rPr>
              <w:t xml:space="preserve">  </w:t>
            </w:r>
            <w:r w:rsidRPr="008537AE">
              <w:rPr>
                <w:rFonts w:ascii="微軟正黑體" w:eastAsia="微軟正黑體" w:hAnsi="微軟正黑體" w:hint="eastAsia"/>
                <w:b/>
                <w:sz w:val="22"/>
              </w:rPr>
              <w:t>另加針灸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4A4B3634" w14:textId="77777777" w:rsidR="00C42A3B" w:rsidRPr="008537AE" w:rsidRDefault="00C42A3B" w:rsidP="00830F54">
            <w:pPr>
              <w:spacing w:line="400" w:lineRule="exact"/>
              <w:ind w:firstLineChars="300" w:firstLine="660"/>
              <w:rPr>
                <w:rFonts w:ascii="微軟正黑體" w:eastAsia="微軟正黑體" w:hAnsi="微軟正黑體"/>
                <w:b/>
                <w:sz w:val="22"/>
              </w:rPr>
            </w:pPr>
            <w:r w:rsidRPr="008537AE">
              <w:rPr>
                <w:rFonts w:ascii="微軟正黑體" w:eastAsia="微軟正黑體" w:hAnsi="微軟正黑體" w:hint="eastAsia"/>
                <w:b/>
                <w:sz w:val="22"/>
              </w:rPr>
              <w:t>$</w:t>
            </w:r>
            <w:r w:rsidRPr="008537AE">
              <w:rPr>
                <w:rFonts w:ascii="微軟正黑體" w:eastAsia="微軟正黑體" w:hAnsi="微軟正黑體"/>
                <w:b/>
                <w:sz w:val="22"/>
              </w:rPr>
              <w:t>360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14:paraId="426B37CA" w14:textId="77777777" w:rsidR="00C42A3B" w:rsidRPr="008537AE" w:rsidRDefault="00C42A3B" w:rsidP="00830F54">
            <w:pPr>
              <w:spacing w:line="400" w:lineRule="exact"/>
              <w:ind w:firstLineChars="300" w:firstLine="660"/>
              <w:rPr>
                <w:rFonts w:ascii="微軟正黑體" w:eastAsia="微軟正黑體" w:hAnsi="微軟正黑體"/>
                <w:b/>
                <w:sz w:val="22"/>
              </w:rPr>
            </w:pPr>
            <w:r w:rsidRPr="008537AE">
              <w:rPr>
                <w:rFonts w:ascii="微軟正黑體" w:eastAsia="微軟正黑體" w:hAnsi="微軟正黑體"/>
                <w:b/>
                <w:sz w:val="22"/>
              </w:rPr>
              <w:t>$</w:t>
            </w:r>
            <w:r w:rsidRPr="008537AE">
              <w:rPr>
                <w:rFonts w:ascii="微軟正黑體" w:eastAsia="微軟正黑體" w:hAnsi="微軟正黑體" w:hint="eastAsia"/>
                <w:b/>
                <w:sz w:val="22"/>
              </w:rPr>
              <w:t>3</w:t>
            </w:r>
            <w:r w:rsidRPr="008537AE">
              <w:rPr>
                <w:rFonts w:ascii="微軟正黑體" w:eastAsia="微軟正黑體" w:hAnsi="微軟正黑體"/>
                <w:b/>
                <w:sz w:val="22"/>
              </w:rPr>
              <w:t>15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14:paraId="2648247D" w14:textId="77777777" w:rsidR="00C42A3B" w:rsidRPr="008537AE" w:rsidRDefault="00C42A3B" w:rsidP="00830F54">
            <w:pPr>
              <w:spacing w:line="400" w:lineRule="exact"/>
              <w:ind w:firstLineChars="300" w:firstLine="660"/>
              <w:rPr>
                <w:rFonts w:ascii="微軟正黑體" w:eastAsia="微軟正黑體" w:hAnsi="微軟正黑體"/>
                <w:b/>
                <w:sz w:val="22"/>
              </w:rPr>
            </w:pPr>
            <w:r w:rsidRPr="008537AE">
              <w:rPr>
                <w:rFonts w:ascii="微軟正黑體" w:eastAsia="微軟正黑體" w:hAnsi="微軟正黑體" w:hint="eastAsia"/>
                <w:b/>
                <w:sz w:val="22"/>
              </w:rPr>
              <w:t>不適用</w:t>
            </w:r>
          </w:p>
        </w:tc>
      </w:tr>
      <w:tr w:rsidR="00C42A3B" w:rsidRPr="00084237" w14:paraId="660B5493" w14:textId="77777777" w:rsidTr="00830F54">
        <w:trPr>
          <w:trHeight w:val="535"/>
        </w:trPr>
        <w:tc>
          <w:tcPr>
            <w:tcW w:w="3964" w:type="dxa"/>
          </w:tcPr>
          <w:p w14:paraId="76E4327D" w14:textId="70A18FA2" w:rsidR="00C42A3B" w:rsidRPr="008537AE" w:rsidRDefault="00C42A3B" w:rsidP="00830F54">
            <w:pPr>
              <w:spacing w:line="440" w:lineRule="exact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/>
                <w:b/>
                <w:sz w:val="22"/>
                <w:vertAlign w:val="superscript"/>
              </w:rPr>
              <w:t>3</w:t>
            </w:r>
            <w:r w:rsidRPr="008537AE">
              <w:rPr>
                <w:rFonts w:ascii="微軟正黑體" w:eastAsia="微軟正黑體" w:hAnsi="微軟正黑體"/>
                <w:b/>
                <w:sz w:val="22"/>
                <w:vertAlign w:val="superscript"/>
              </w:rPr>
              <w:t xml:space="preserve"> </w:t>
            </w:r>
            <w:r w:rsidRPr="008537AE">
              <w:rPr>
                <w:rFonts w:ascii="微軟正黑體" w:eastAsia="微軟正黑體" w:hAnsi="微軟正黑體" w:hint="eastAsia"/>
                <w:b/>
                <w:sz w:val="22"/>
              </w:rPr>
              <w:t>跌打(</w:t>
            </w:r>
            <w:proofErr w:type="gramStart"/>
            <w:r w:rsidRPr="008537AE">
              <w:rPr>
                <w:rFonts w:ascii="微軟正黑體" w:eastAsia="微軟正黑體" w:hAnsi="微軟正黑體" w:hint="eastAsia"/>
                <w:b/>
                <w:sz w:val="22"/>
              </w:rPr>
              <w:t>不包外敷藥</w:t>
            </w:r>
            <w:proofErr w:type="gramEnd"/>
            <w:r w:rsidRPr="008537AE">
              <w:rPr>
                <w:rFonts w:ascii="微軟正黑體" w:eastAsia="微軟正黑體" w:hAnsi="微軟正黑體" w:cs="新細明體" w:hint="eastAsia"/>
                <w:b/>
                <w:sz w:val="22"/>
              </w:rPr>
              <w:t>)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2B71E7C9" w14:textId="77777777" w:rsidR="00C42A3B" w:rsidRPr="008537AE" w:rsidRDefault="00C42A3B" w:rsidP="00830F54">
            <w:pPr>
              <w:spacing w:line="440" w:lineRule="exact"/>
              <w:ind w:firstLineChars="300" w:firstLine="660"/>
              <w:rPr>
                <w:rFonts w:ascii="微軟正黑體" w:eastAsia="微軟正黑體" w:hAnsi="微軟正黑體"/>
                <w:b/>
                <w:sz w:val="22"/>
              </w:rPr>
            </w:pPr>
            <w:r w:rsidRPr="008537AE">
              <w:rPr>
                <w:rFonts w:ascii="微軟正黑體" w:eastAsia="微軟正黑體" w:hAnsi="微軟正黑體"/>
                <w:b/>
                <w:sz w:val="22"/>
              </w:rPr>
              <w:t>$</w:t>
            </w:r>
            <w:r w:rsidRPr="008537AE">
              <w:rPr>
                <w:rFonts w:ascii="微軟正黑體" w:eastAsia="微軟正黑體" w:hAnsi="微軟正黑體" w:hint="eastAsia"/>
                <w:b/>
                <w:sz w:val="22"/>
              </w:rPr>
              <w:t>2</w:t>
            </w:r>
            <w:r w:rsidRPr="008537AE">
              <w:rPr>
                <w:rFonts w:ascii="微軟正黑體" w:eastAsia="微軟正黑體" w:hAnsi="微軟正黑體"/>
                <w:b/>
                <w:sz w:val="22"/>
              </w:rPr>
              <w:t>00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14:paraId="4BD5E5F5" w14:textId="77777777" w:rsidR="00C42A3B" w:rsidRPr="008537AE" w:rsidRDefault="00C42A3B" w:rsidP="00830F54">
            <w:pPr>
              <w:spacing w:line="440" w:lineRule="exact"/>
              <w:ind w:firstLineChars="300" w:firstLine="660"/>
              <w:rPr>
                <w:rFonts w:ascii="微軟正黑體" w:eastAsia="微軟正黑體" w:hAnsi="微軟正黑體"/>
                <w:b/>
                <w:sz w:val="22"/>
              </w:rPr>
            </w:pPr>
            <w:r w:rsidRPr="008537AE">
              <w:rPr>
                <w:rFonts w:ascii="微軟正黑體" w:eastAsia="微軟正黑體" w:hAnsi="微軟正黑體"/>
                <w:b/>
                <w:sz w:val="22"/>
              </w:rPr>
              <w:t xml:space="preserve">$170 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14:paraId="67E3BCF8" w14:textId="77777777" w:rsidR="00C42A3B" w:rsidRPr="008537AE" w:rsidRDefault="00C42A3B" w:rsidP="00830F54">
            <w:pPr>
              <w:spacing w:line="440" w:lineRule="exact"/>
              <w:ind w:firstLineChars="300" w:firstLine="660"/>
              <w:rPr>
                <w:rFonts w:ascii="微軟正黑體" w:eastAsia="微軟正黑體" w:hAnsi="微軟正黑體"/>
                <w:b/>
                <w:sz w:val="22"/>
              </w:rPr>
            </w:pPr>
            <w:r w:rsidRPr="008537AE">
              <w:rPr>
                <w:rFonts w:ascii="微軟正黑體" w:eastAsia="微軟正黑體" w:hAnsi="微軟正黑體" w:hint="eastAsia"/>
                <w:b/>
                <w:sz w:val="22"/>
              </w:rPr>
              <w:t>不適用</w:t>
            </w:r>
          </w:p>
        </w:tc>
      </w:tr>
      <w:tr w:rsidR="00C42A3B" w:rsidRPr="00084237" w14:paraId="4C57947C" w14:textId="77777777" w:rsidTr="00830F54">
        <w:trPr>
          <w:trHeight w:val="535"/>
        </w:trPr>
        <w:tc>
          <w:tcPr>
            <w:tcW w:w="3964" w:type="dxa"/>
          </w:tcPr>
          <w:p w14:paraId="5BB867A3" w14:textId="77777777" w:rsidR="00C42A3B" w:rsidRPr="008537AE" w:rsidRDefault="00C42A3B" w:rsidP="00830F54">
            <w:pPr>
              <w:spacing w:line="440" w:lineRule="exact"/>
              <w:ind w:firstLineChars="100" w:firstLine="220"/>
              <w:rPr>
                <w:rFonts w:ascii="微軟正黑體" w:eastAsia="微軟正黑體" w:hAnsi="微軟正黑體"/>
                <w:b/>
                <w:sz w:val="22"/>
              </w:rPr>
            </w:pPr>
            <w:r w:rsidRPr="008537AE">
              <w:rPr>
                <w:rFonts w:ascii="微軟正黑體" w:eastAsia="微軟正黑體" w:hAnsi="微軟正黑體" w:hint="eastAsia"/>
                <w:b/>
                <w:sz w:val="22"/>
              </w:rPr>
              <w:t>拔罐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4C6CC90E" w14:textId="77777777" w:rsidR="00C42A3B" w:rsidRPr="008537AE" w:rsidRDefault="00C42A3B" w:rsidP="00830F54">
            <w:pPr>
              <w:spacing w:line="440" w:lineRule="exact"/>
              <w:ind w:firstLineChars="300" w:firstLine="660"/>
              <w:rPr>
                <w:rFonts w:ascii="微軟正黑體" w:eastAsia="微軟正黑體" w:hAnsi="微軟正黑體"/>
                <w:b/>
                <w:sz w:val="22"/>
              </w:rPr>
            </w:pPr>
            <w:r w:rsidRPr="008537AE">
              <w:rPr>
                <w:rFonts w:ascii="微軟正黑體" w:eastAsia="微軟正黑體" w:hAnsi="微軟正黑體"/>
                <w:b/>
                <w:sz w:val="22"/>
              </w:rPr>
              <w:t>$</w:t>
            </w:r>
            <w:r w:rsidRPr="008537AE">
              <w:rPr>
                <w:rFonts w:ascii="微軟正黑體" w:eastAsia="微軟正黑體" w:hAnsi="微軟正黑體" w:hint="eastAsia"/>
                <w:b/>
                <w:sz w:val="22"/>
              </w:rPr>
              <w:t>2</w:t>
            </w:r>
            <w:r w:rsidRPr="008537AE">
              <w:rPr>
                <w:rFonts w:ascii="微軟正黑體" w:eastAsia="微軟正黑體" w:hAnsi="微軟正黑體"/>
                <w:b/>
                <w:sz w:val="22"/>
              </w:rPr>
              <w:t xml:space="preserve">00 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14:paraId="046A0D0F" w14:textId="77777777" w:rsidR="00C42A3B" w:rsidRPr="008537AE" w:rsidRDefault="00C42A3B" w:rsidP="00830F54">
            <w:pPr>
              <w:spacing w:line="440" w:lineRule="exact"/>
              <w:ind w:firstLineChars="300" w:firstLine="660"/>
              <w:rPr>
                <w:rFonts w:ascii="微軟正黑體" w:eastAsia="微軟正黑體" w:hAnsi="微軟正黑體"/>
                <w:b/>
                <w:sz w:val="22"/>
              </w:rPr>
            </w:pPr>
            <w:r w:rsidRPr="008537AE">
              <w:rPr>
                <w:rFonts w:ascii="微軟正黑體" w:eastAsia="微軟正黑體" w:hAnsi="微軟正黑體"/>
                <w:b/>
                <w:sz w:val="22"/>
              </w:rPr>
              <w:t>$</w:t>
            </w:r>
            <w:r w:rsidRPr="008537AE">
              <w:rPr>
                <w:rFonts w:ascii="微軟正黑體" w:eastAsia="微軟正黑體" w:hAnsi="微軟正黑體" w:hint="eastAsia"/>
                <w:b/>
                <w:sz w:val="22"/>
              </w:rPr>
              <w:t>1</w:t>
            </w:r>
            <w:r w:rsidRPr="008537AE">
              <w:rPr>
                <w:rFonts w:ascii="微軟正黑體" w:eastAsia="微軟正黑體" w:hAnsi="微軟正黑體"/>
                <w:b/>
                <w:sz w:val="22"/>
              </w:rPr>
              <w:t>70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14:paraId="7383AC4C" w14:textId="77777777" w:rsidR="00C42A3B" w:rsidRPr="008537AE" w:rsidRDefault="00C42A3B" w:rsidP="00830F54">
            <w:pPr>
              <w:spacing w:line="440" w:lineRule="exact"/>
              <w:ind w:firstLineChars="300" w:firstLine="660"/>
              <w:rPr>
                <w:rFonts w:ascii="微軟正黑體" w:eastAsia="微軟正黑體" w:hAnsi="微軟正黑體"/>
                <w:b/>
                <w:sz w:val="22"/>
              </w:rPr>
            </w:pPr>
            <w:r w:rsidRPr="008537AE">
              <w:rPr>
                <w:rFonts w:ascii="微軟正黑體" w:eastAsia="微軟正黑體" w:hAnsi="微軟正黑體" w:hint="eastAsia"/>
                <w:b/>
                <w:sz w:val="22"/>
              </w:rPr>
              <w:t>不適用</w:t>
            </w:r>
          </w:p>
        </w:tc>
      </w:tr>
      <w:tr w:rsidR="00C42A3B" w:rsidRPr="00084237" w14:paraId="1A36F97E" w14:textId="77777777" w:rsidTr="00830F54">
        <w:trPr>
          <w:trHeight w:val="535"/>
        </w:trPr>
        <w:tc>
          <w:tcPr>
            <w:tcW w:w="3964" w:type="dxa"/>
          </w:tcPr>
          <w:p w14:paraId="56E8301D" w14:textId="56C8ECA4" w:rsidR="00C42A3B" w:rsidRPr="008537AE" w:rsidRDefault="00C42A3B" w:rsidP="00830F54">
            <w:pPr>
              <w:spacing w:line="440" w:lineRule="exact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/>
                <w:b/>
                <w:sz w:val="22"/>
                <w:vertAlign w:val="superscript"/>
              </w:rPr>
              <w:t>4</w:t>
            </w:r>
            <w:r w:rsidRPr="008537AE">
              <w:rPr>
                <w:rFonts w:ascii="微軟正黑體" w:eastAsia="微軟正黑體" w:hAnsi="微軟正黑體"/>
                <w:b/>
                <w:sz w:val="22"/>
                <w:vertAlign w:val="superscript"/>
              </w:rPr>
              <w:t xml:space="preserve">  </w:t>
            </w:r>
            <w:r w:rsidRPr="008537AE">
              <w:rPr>
                <w:rFonts w:ascii="微軟正黑體" w:eastAsia="微軟正黑體" w:hAnsi="微軟正黑體" w:hint="eastAsia"/>
                <w:b/>
                <w:sz w:val="22"/>
              </w:rPr>
              <w:t>附加拔罐</w:t>
            </w:r>
            <w:r w:rsidR="00F12DE0">
              <w:rPr>
                <w:rFonts w:ascii="微軟正黑體" w:eastAsia="微軟正黑體" w:hAnsi="微軟正黑體" w:hint="eastAsia"/>
                <w:b/>
                <w:sz w:val="22"/>
              </w:rPr>
              <w:t xml:space="preserve"> </w:t>
            </w:r>
            <w:r w:rsidR="00F12DE0" w:rsidRPr="00F12DE0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(於內科/針灸/跌打治療之基礎上</w:t>
            </w:r>
            <w:proofErr w:type="gramStart"/>
            <w:r w:rsidR="00F12DE0" w:rsidRPr="00F12DE0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另加拔罐</w:t>
            </w:r>
            <w:proofErr w:type="gramEnd"/>
            <w:r w:rsidR="00F12DE0" w:rsidRPr="00F12DE0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治療)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248AA4EC" w14:textId="77777777" w:rsidR="00C42A3B" w:rsidRPr="008537AE" w:rsidRDefault="00C42A3B" w:rsidP="00830F54">
            <w:pPr>
              <w:spacing w:line="440" w:lineRule="exact"/>
              <w:ind w:firstLineChars="300" w:firstLine="660"/>
              <w:rPr>
                <w:rFonts w:ascii="微軟正黑體" w:eastAsia="微軟正黑體" w:hAnsi="微軟正黑體"/>
                <w:b/>
                <w:sz w:val="22"/>
              </w:rPr>
            </w:pPr>
            <w:r w:rsidRPr="008537AE">
              <w:rPr>
                <w:rFonts w:ascii="微軟正黑體" w:eastAsia="微軟正黑體" w:hAnsi="微軟正黑體"/>
                <w:b/>
                <w:sz w:val="22"/>
              </w:rPr>
              <w:t>$</w:t>
            </w:r>
            <w:r w:rsidRPr="008537AE">
              <w:rPr>
                <w:rFonts w:ascii="微軟正黑體" w:eastAsia="微軟正黑體" w:hAnsi="微軟正黑體" w:hint="eastAsia"/>
                <w:b/>
                <w:sz w:val="22"/>
              </w:rPr>
              <w:t>8</w:t>
            </w:r>
            <w:r w:rsidRPr="008537AE">
              <w:rPr>
                <w:rFonts w:ascii="微軟正黑體" w:eastAsia="微軟正黑體" w:hAnsi="微軟正黑體"/>
                <w:b/>
                <w:sz w:val="22"/>
              </w:rPr>
              <w:t xml:space="preserve">0 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14:paraId="75E5CA26" w14:textId="77777777" w:rsidR="00C42A3B" w:rsidRPr="008537AE" w:rsidRDefault="00C42A3B" w:rsidP="00830F54">
            <w:pPr>
              <w:spacing w:line="440" w:lineRule="exact"/>
              <w:ind w:firstLineChars="300" w:firstLine="660"/>
              <w:rPr>
                <w:rFonts w:ascii="微軟正黑體" w:eastAsia="微軟正黑體" w:hAnsi="微軟正黑體"/>
                <w:b/>
                <w:sz w:val="22"/>
              </w:rPr>
            </w:pPr>
            <w:r w:rsidRPr="008537AE">
              <w:rPr>
                <w:rFonts w:ascii="微軟正黑體" w:eastAsia="微軟正黑體" w:hAnsi="微軟正黑體"/>
                <w:b/>
                <w:sz w:val="22"/>
              </w:rPr>
              <w:t>$</w:t>
            </w:r>
            <w:r w:rsidRPr="008537AE">
              <w:rPr>
                <w:rFonts w:ascii="微軟正黑體" w:eastAsia="微軟正黑體" w:hAnsi="微軟正黑體" w:hint="eastAsia"/>
                <w:b/>
                <w:sz w:val="22"/>
              </w:rPr>
              <w:t>7</w:t>
            </w:r>
            <w:r w:rsidRPr="008537AE">
              <w:rPr>
                <w:rFonts w:ascii="微軟正黑體" w:eastAsia="微軟正黑體" w:hAnsi="微軟正黑體"/>
                <w:b/>
                <w:sz w:val="22"/>
              </w:rPr>
              <w:t>0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14:paraId="0B88FA89" w14:textId="77777777" w:rsidR="00C42A3B" w:rsidRPr="008537AE" w:rsidRDefault="00C42A3B" w:rsidP="00830F54">
            <w:pPr>
              <w:spacing w:line="440" w:lineRule="exact"/>
              <w:ind w:firstLineChars="300" w:firstLine="660"/>
              <w:rPr>
                <w:rFonts w:ascii="微軟正黑體" w:eastAsia="微軟正黑體" w:hAnsi="微軟正黑體"/>
                <w:b/>
                <w:sz w:val="22"/>
              </w:rPr>
            </w:pPr>
            <w:r w:rsidRPr="008537AE">
              <w:rPr>
                <w:rFonts w:ascii="微軟正黑體" w:eastAsia="微軟正黑體" w:hAnsi="微軟正黑體" w:hint="eastAsia"/>
                <w:b/>
                <w:sz w:val="22"/>
              </w:rPr>
              <w:t>不適用</w:t>
            </w:r>
          </w:p>
        </w:tc>
      </w:tr>
      <w:tr w:rsidR="00C42A3B" w:rsidRPr="00084237" w14:paraId="7A82836A" w14:textId="77777777" w:rsidTr="00830F54">
        <w:trPr>
          <w:trHeight w:val="535"/>
        </w:trPr>
        <w:tc>
          <w:tcPr>
            <w:tcW w:w="3964" w:type="dxa"/>
          </w:tcPr>
          <w:p w14:paraId="4A0E1497" w14:textId="77777777" w:rsidR="00C42A3B" w:rsidRPr="008537AE" w:rsidRDefault="00C42A3B" w:rsidP="00830F54">
            <w:pPr>
              <w:spacing w:line="440" w:lineRule="exact"/>
              <w:ind w:firstLineChars="100" w:firstLine="220"/>
              <w:rPr>
                <w:rFonts w:ascii="微軟正黑體" w:eastAsia="微軟正黑體" w:hAnsi="微軟正黑體"/>
                <w:b/>
                <w:sz w:val="22"/>
              </w:rPr>
            </w:pPr>
            <w:proofErr w:type="gramStart"/>
            <w:r w:rsidRPr="008537AE">
              <w:rPr>
                <w:rFonts w:ascii="微軟正黑體" w:eastAsia="微軟正黑體" w:hAnsi="微軟正黑體" w:hint="eastAsia"/>
                <w:b/>
                <w:sz w:val="22"/>
              </w:rPr>
              <w:t>另加外敷藥</w:t>
            </w:r>
            <w:proofErr w:type="gramEnd"/>
            <w:r w:rsidRPr="008537AE">
              <w:rPr>
                <w:rFonts w:ascii="微軟正黑體" w:eastAsia="微軟正黑體" w:hAnsi="微軟正黑體" w:hint="eastAsia"/>
                <w:b/>
                <w:sz w:val="22"/>
              </w:rPr>
              <w:t>/帖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1938B914" w14:textId="77777777" w:rsidR="00C42A3B" w:rsidRPr="008537AE" w:rsidRDefault="00C42A3B" w:rsidP="00830F54">
            <w:pPr>
              <w:spacing w:line="440" w:lineRule="exact"/>
              <w:ind w:firstLineChars="300" w:firstLine="660"/>
              <w:rPr>
                <w:rFonts w:ascii="微軟正黑體" w:eastAsia="微軟正黑體" w:hAnsi="微軟正黑體"/>
                <w:b/>
                <w:sz w:val="22"/>
              </w:rPr>
            </w:pPr>
            <w:r w:rsidRPr="008537AE">
              <w:rPr>
                <w:rFonts w:ascii="微軟正黑體" w:eastAsia="微軟正黑體" w:hAnsi="微軟正黑體"/>
                <w:b/>
                <w:sz w:val="22"/>
              </w:rPr>
              <w:t>$</w:t>
            </w:r>
            <w:r w:rsidRPr="008537AE">
              <w:rPr>
                <w:rFonts w:ascii="微軟正黑體" w:eastAsia="微軟正黑體" w:hAnsi="微軟正黑體" w:hint="eastAsia"/>
                <w:b/>
                <w:sz w:val="22"/>
              </w:rPr>
              <w:t>7</w:t>
            </w:r>
            <w:r w:rsidRPr="008537AE">
              <w:rPr>
                <w:rFonts w:ascii="微軟正黑體" w:eastAsia="微軟正黑體" w:hAnsi="微軟正黑體"/>
                <w:b/>
                <w:sz w:val="22"/>
              </w:rPr>
              <w:t>0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14:paraId="3020EE09" w14:textId="77777777" w:rsidR="00C42A3B" w:rsidRPr="008537AE" w:rsidRDefault="00C42A3B" w:rsidP="00830F54">
            <w:pPr>
              <w:spacing w:line="440" w:lineRule="exact"/>
              <w:ind w:firstLineChars="300" w:firstLine="660"/>
              <w:rPr>
                <w:rFonts w:ascii="微軟正黑體" w:eastAsia="微軟正黑體" w:hAnsi="微軟正黑體"/>
                <w:b/>
                <w:sz w:val="22"/>
              </w:rPr>
            </w:pPr>
            <w:r w:rsidRPr="008537AE">
              <w:rPr>
                <w:rFonts w:ascii="微軟正黑體" w:eastAsia="微軟正黑體" w:hAnsi="微軟正黑體"/>
                <w:b/>
                <w:sz w:val="22"/>
              </w:rPr>
              <w:t>$</w:t>
            </w:r>
            <w:r w:rsidRPr="008537AE">
              <w:rPr>
                <w:rFonts w:ascii="微軟正黑體" w:eastAsia="微軟正黑體" w:hAnsi="微軟正黑體" w:hint="eastAsia"/>
                <w:b/>
                <w:sz w:val="22"/>
              </w:rPr>
              <w:t>7</w:t>
            </w:r>
            <w:r w:rsidRPr="008537AE">
              <w:rPr>
                <w:rFonts w:ascii="微軟正黑體" w:eastAsia="微軟正黑體" w:hAnsi="微軟正黑體"/>
                <w:b/>
                <w:sz w:val="22"/>
              </w:rPr>
              <w:t>0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14:paraId="7A58AAD4" w14:textId="77777777" w:rsidR="00C42A3B" w:rsidRPr="008537AE" w:rsidRDefault="00C42A3B" w:rsidP="00830F54">
            <w:pPr>
              <w:spacing w:line="440" w:lineRule="exact"/>
              <w:ind w:firstLineChars="300" w:firstLine="660"/>
              <w:rPr>
                <w:rFonts w:ascii="微軟正黑體" w:eastAsia="微軟正黑體" w:hAnsi="微軟正黑體"/>
                <w:b/>
                <w:sz w:val="22"/>
              </w:rPr>
            </w:pPr>
            <w:r w:rsidRPr="008537AE">
              <w:rPr>
                <w:rFonts w:ascii="微軟正黑體" w:eastAsia="微軟正黑體" w:hAnsi="微軟正黑體" w:hint="eastAsia"/>
                <w:b/>
                <w:sz w:val="22"/>
              </w:rPr>
              <w:t>不適用</w:t>
            </w:r>
          </w:p>
        </w:tc>
      </w:tr>
      <w:tr w:rsidR="00C42A3B" w:rsidRPr="00084237" w14:paraId="5CD86083" w14:textId="77777777" w:rsidTr="00830F54">
        <w:trPr>
          <w:trHeight w:val="535"/>
        </w:trPr>
        <w:tc>
          <w:tcPr>
            <w:tcW w:w="3964" w:type="dxa"/>
          </w:tcPr>
          <w:p w14:paraId="1ECE4A49" w14:textId="10DBEA9E" w:rsidR="00C42A3B" w:rsidRPr="008537AE" w:rsidRDefault="00C42A3B" w:rsidP="00830F54">
            <w:pPr>
              <w:spacing w:line="440" w:lineRule="exact"/>
              <w:ind w:firstLineChars="100" w:firstLine="220"/>
              <w:rPr>
                <w:rFonts w:ascii="微軟正黑體" w:eastAsia="微軟正黑體" w:hAnsi="微軟正黑體"/>
                <w:b/>
                <w:sz w:val="22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sz w:val="22"/>
              </w:rPr>
              <w:t>代煎中藥</w:t>
            </w:r>
            <w:proofErr w:type="gramEnd"/>
            <w:r>
              <w:rPr>
                <w:rFonts w:ascii="微軟正黑體" w:eastAsia="微軟正黑體" w:hAnsi="微軟正黑體" w:hint="eastAsia"/>
                <w:b/>
                <w:sz w:val="22"/>
              </w:rPr>
              <w:t>/杯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6B049D4C" w14:textId="73D9AF50" w:rsidR="00C42A3B" w:rsidRPr="008537AE" w:rsidRDefault="00C42A3B" w:rsidP="00830F54">
            <w:pPr>
              <w:spacing w:line="440" w:lineRule="exact"/>
              <w:ind w:firstLineChars="300" w:firstLine="660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>$</w:t>
            </w:r>
            <w:r>
              <w:rPr>
                <w:rFonts w:ascii="微軟正黑體" w:eastAsia="微軟正黑體" w:hAnsi="微軟正黑體"/>
                <w:b/>
                <w:sz w:val="22"/>
              </w:rPr>
              <w:t>10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14:paraId="2B135117" w14:textId="0E31C406" w:rsidR="00C42A3B" w:rsidRPr="008537AE" w:rsidRDefault="00C42A3B" w:rsidP="00830F54">
            <w:pPr>
              <w:spacing w:line="440" w:lineRule="exact"/>
              <w:ind w:firstLineChars="300" w:firstLine="660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>$</w:t>
            </w:r>
            <w:r>
              <w:rPr>
                <w:rFonts w:ascii="微軟正黑體" w:eastAsia="微軟正黑體" w:hAnsi="微軟正黑體"/>
                <w:b/>
                <w:sz w:val="22"/>
              </w:rPr>
              <w:t>10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14:paraId="1F1AA92A" w14:textId="117124C5" w:rsidR="00C42A3B" w:rsidRPr="008537AE" w:rsidRDefault="00C42A3B" w:rsidP="00830F54">
            <w:pPr>
              <w:spacing w:line="440" w:lineRule="exact"/>
              <w:ind w:firstLineChars="300" w:firstLine="660"/>
              <w:rPr>
                <w:rFonts w:ascii="微軟正黑體" w:eastAsia="微軟正黑體" w:hAnsi="微軟正黑體"/>
                <w:b/>
                <w:sz w:val="22"/>
              </w:rPr>
            </w:pPr>
            <w:r w:rsidRPr="008537AE">
              <w:rPr>
                <w:rFonts w:ascii="微軟正黑體" w:eastAsia="微軟正黑體" w:hAnsi="微軟正黑體" w:hint="eastAsia"/>
                <w:b/>
                <w:sz w:val="22"/>
              </w:rPr>
              <w:t>不適用</w:t>
            </w:r>
          </w:p>
        </w:tc>
      </w:tr>
      <w:tr w:rsidR="00C42A3B" w:rsidRPr="00084237" w14:paraId="6F756A92" w14:textId="77777777" w:rsidTr="00830F54">
        <w:trPr>
          <w:trHeight w:val="2400"/>
        </w:trPr>
        <w:tc>
          <w:tcPr>
            <w:tcW w:w="12895" w:type="dxa"/>
            <w:gridSpan w:val="4"/>
          </w:tcPr>
          <w:p w14:paraId="6802967A" w14:textId="77777777" w:rsidR="00C42A3B" w:rsidRDefault="00C42A3B" w:rsidP="00830F54">
            <w:pPr>
              <w:spacing w:line="360" w:lineRule="exact"/>
              <w:rPr>
                <w:rFonts w:ascii="微軟正黑體" w:eastAsia="微軟正黑體" w:hAnsi="微軟正黑體" w:cs="新細明體"/>
                <w:sz w:val="22"/>
              </w:rPr>
            </w:pPr>
            <w:proofErr w:type="gramStart"/>
            <w:r w:rsidRPr="008537AE">
              <w:rPr>
                <w:rFonts w:ascii="微軟正黑體" w:eastAsia="微軟正黑體" w:hAnsi="微軟正黑體" w:cs="新細明體" w:hint="eastAsia"/>
                <w:sz w:val="22"/>
              </w:rPr>
              <w:lastRenderedPageBreak/>
              <w:t>註</w:t>
            </w:r>
            <w:proofErr w:type="gramEnd"/>
            <w:r w:rsidRPr="008537AE">
              <w:rPr>
                <w:rFonts w:ascii="微軟正黑體" w:eastAsia="微軟正黑體" w:hAnsi="微軟正黑體" w:cs="新細明體" w:hint="eastAsia"/>
                <w:sz w:val="22"/>
              </w:rPr>
              <w:t>:</w:t>
            </w:r>
          </w:p>
          <w:p w14:paraId="7BF87DAE" w14:textId="3C4A16CC" w:rsidR="00C42A3B" w:rsidRPr="00C42A3B" w:rsidRDefault="00C42A3B" w:rsidP="00830F54">
            <w:pPr>
              <w:spacing w:line="360" w:lineRule="exact"/>
              <w:rPr>
                <w:rFonts w:ascii="微軟正黑體" w:eastAsia="微軟正黑體" w:hAnsi="微軟正黑體" w:cs="新細明體"/>
                <w:sz w:val="22"/>
              </w:rPr>
            </w:pPr>
            <w:r>
              <w:rPr>
                <w:rFonts w:ascii="微軟正黑體" w:eastAsia="微軟正黑體" w:hAnsi="微軟正黑體" w:cs="新細明體"/>
                <w:sz w:val="22"/>
              </w:rPr>
              <w:t xml:space="preserve">1. </w:t>
            </w:r>
            <w:r w:rsidRPr="00C42A3B">
              <w:rPr>
                <w:rFonts w:ascii="微軟正黑體" w:eastAsia="微軟正黑體" w:hAnsi="微軟正黑體" w:cs="新細明體" w:hint="eastAsia"/>
                <w:sz w:val="22"/>
              </w:rPr>
              <w:t>如經中醫師詳細問診及檢查後未有接受治療或配藥，</w:t>
            </w:r>
            <w:proofErr w:type="gramStart"/>
            <w:r w:rsidRPr="00C42A3B">
              <w:rPr>
                <w:rFonts w:ascii="微軟正黑體" w:eastAsia="微軟正黑體" w:hAnsi="微軟正黑體" w:cs="新細明體" w:hint="eastAsia"/>
                <w:sz w:val="22"/>
              </w:rPr>
              <w:t>診金收費</w:t>
            </w:r>
            <w:proofErr w:type="gramEnd"/>
            <w:r w:rsidRPr="00C42A3B">
              <w:rPr>
                <w:rFonts w:ascii="微軟正黑體" w:eastAsia="微軟正黑體" w:hAnsi="微軟正黑體" w:cs="新細明體" w:hint="eastAsia"/>
                <w:sz w:val="22"/>
              </w:rPr>
              <w:t>一律</w:t>
            </w:r>
            <w:r w:rsidRPr="00C42A3B">
              <w:rPr>
                <w:rFonts w:ascii="微軟正黑體" w:eastAsia="微軟正黑體" w:hAnsi="微軟正黑體" w:cs="新細明體"/>
                <w:sz w:val="22"/>
              </w:rPr>
              <w:t>$80</w:t>
            </w:r>
            <w:r w:rsidRPr="00C42A3B">
              <w:rPr>
                <w:rFonts w:ascii="微軟正黑體" w:eastAsia="微軟正黑體" w:hAnsi="微軟正黑體" w:cs="新細明體" w:hint="eastAsia"/>
                <w:sz w:val="22"/>
              </w:rPr>
              <w:t>。</w:t>
            </w:r>
          </w:p>
          <w:p w14:paraId="06FA65F0" w14:textId="26DF483A" w:rsidR="00C42A3B" w:rsidRPr="008537AE" w:rsidRDefault="00C42A3B" w:rsidP="00830F54">
            <w:pPr>
              <w:spacing w:line="360" w:lineRule="exact"/>
              <w:rPr>
                <w:rFonts w:ascii="微軟正黑體" w:eastAsia="微軟正黑體" w:hAnsi="微軟正黑體" w:cs="新細明體"/>
                <w:sz w:val="22"/>
              </w:rPr>
            </w:pPr>
            <w:r>
              <w:rPr>
                <w:rFonts w:ascii="微軟正黑體" w:eastAsia="微軟正黑體" w:hAnsi="微軟正黑體" w:cs="新細明體"/>
                <w:sz w:val="22"/>
              </w:rPr>
              <w:t>2.</w:t>
            </w:r>
            <w:r w:rsidR="00B71DBF">
              <w:rPr>
                <w:rFonts w:ascii="微軟正黑體" w:eastAsia="微軟正黑體" w:hAnsi="微軟正黑體" w:cs="新細明體"/>
                <w:sz w:val="22"/>
              </w:rPr>
              <w:t xml:space="preserve"> </w:t>
            </w:r>
            <w:r w:rsidRPr="008537AE">
              <w:rPr>
                <w:rFonts w:ascii="微軟正黑體" w:eastAsia="微軟正黑體" w:hAnsi="微軟正黑體" w:cs="新細明體" w:hint="eastAsia"/>
                <w:sz w:val="22"/>
              </w:rPr>
              <w:t>中藥材與</w:t>
            </w:r>
            <w:proofErr w:type="gramStart"/>
            <w:r w:rsidRPr="008537AE">
              <w:rPr>
                <w:rFonts w:ascii="微軟正黑體" w:eastAsia="微軟正黑體" w:hAnsi="微軟正黑體" w:cs="新細明體" w:hint="eastAsia"/>
                <w:sz w:val="22"/>
              </w:rPr>
              <w:t>中藥沖劑同</w:t>
            </w:r>
            <w:proofErr w:type="gramEnd"/>
            <w:r w:rsidRPr="008537AE">
              <w:rPr>
                <w:rFonts w:ascii="微軟正黑體" w:eastAsia="微軟正黑體" w:hAnsi="微軟正黑體" w:cs="新細明體" w:hint="eastAsia"/>
                <w:sz w:val="22"/>
              </w:rPr>
              <w:t>價。特別用藥藥費</w:t>
            </w:r>
            <w:proofErr w:type="gramStart"/>
            <w:r w:rsidRPr="008537AE">
              <w:rPr>
                <w:rFonts w:ascii="微軟正黑體" w:eastAsia="微軟正黑體" w:hAnsi="微軟正黑體" w:cs="新細明體" w:hint="eastAsia"/>
                <w:sz w:val="22"/>
              </w:rPr>
              <w:t>每天藥份另</w:t>
            </w:r>
            <w:proofErr w:type="gramEnd"/>
            <w:r w:rsidRPr="008537AE">
              <w:rPr>
                <w:rFonts w:ascii="微軟正黑體" w:eastAsia="微軟正黑體" w:hAnsi="微軟正黑體" w:cs="新細明體" w:hint="eastAsia"/>
                <w:sz w:val="22"/>
              </w:rPr>
              <w:t>加$10；名貴中藥</w:t>
            </w:r>
            <w:proofErr w:type="gramStart"/>
            <w:r w:rsidRPr="008537AE">
              <w:rPr>
                <w:rFonts w:ascii="微軟正黑體" w:eastAsia="微軟正黑體" w:hAnsi="微軟正黑體" w:cs="新細明體" w:hint="eastAsia"/>
                <w:sz w:val="22"/>
              </w:rPr>
              <w:t>需按用量</w:t>
            </w:r>
            <w:proofErr w:type="gramEnd"/>
            <w:r w:rsidRPr="008537AE">
              <w:rPr>
                <w:rFonts w:ascii="微軟正黑體" w:eastAsia="微軟正黑體" w:hAnsi="微軟正黑體" w:cs="新細明體" w:hint="eastAsia"/>
                <w:sz w:val="22"/>
              </w:rPr>
              <w:t>計算收費，詳見診所內名單。</w:t>
            </w:r>
          </w:p>
          <w:p w14:paraId="4F25670D" w14:textId="66D7CB4C" w:rsidR="00C42A3B" w:rsidRPr="008537AE" w:rsidRDefault="00C42A3B" w:rsidP="00830F54">
            <w:pPr>
              <w:spacing w:line="360" w:lineRule="exact"/>
              <w:rPr>
                <w:rFonts w:ascii="微軟正黑體" w:eastAsia="微軟正黑體" w:hAnsi="微軟正黑體" w:cs="新細明體"/>
                <w:sz w:val="22"/>
              </w:rPr>
            </w:pPr>
            <w:r>
              <w:rPr>
                <w:rFonts w:ascii="微軟正黑體" w:eastAsia="微軟正黑體" w:hAnsi="微軟正黑體" w:cs="新細明體"/>
                <w:sz w:val="22"/>
              </w:rPr>
              <w:t>3</w:t>
            </w:r>
            <w:r w:rsidRPr="008537AE">
              <w:rPr>
                <w:rFonts w:ascii="微軟正黑體" w:eastAsia="微軟正黑體" w:hAnsi="微軟正黑體" w:cs="新細明體" w:hint="eastAsia"/>
                <w:sz w:val="22"/>
              </w:rPr>
              <w:t>. 跌打治療費按</w:t>
            </w:r>
            <w:r w:rsidRPr="008537AE">
              <w:rPr>
                <w:rFonts w:ascii="微軟正黑體" w:eastAsia="微軟正黑體" w:hAnsi="微軟正黑體" w:cs="新細明體" w:hint="eastAsia"/>
                <w:sz w:val="22"/>
                <w:u w:val="single"/>
              </w:rPr>
              <w:t>每患處計算</w:t>
            </w:r>
            <w:r w:rsidRPr="008537AE">
              <w:rPr>
                <w:rFonts w:ascii="微軟正黑體" w:eastAsia="微軟正黑體" w:hAnsi="微軟正黑體" w:cs="新細明體" w:hint="eastAsia"/>
                <w:sz w:val="22"/>
              </w:rPr>
              <w:t>。</w:t>
            </w:r>
          </w:p>
          <w:p w14:paraId="3E7AE6BB" w14:textId="5146DED4" w:rsidR="00C42A3B" w:rsidRPr="008537AE" w:rsidRDefault="00C42A3B" w:rsidP="00830F54">
            <w:pPr>
              <w:spacing w:line="360" w:lineRule="exact"/>
              <w:rPr>
                <w:rFonts w:ascii="微軟正黑體" w:eastAsia="微軟正黑體" w:hAnsi="微軟正黑體" w:cs="新細明體"/>
                <w:sz w:val="22"/>
              </w:rPr>
            </w:pPr>
            <w:r>
              <w:rPr>
                <w:rFonts w:ascii="微軟正黑體" w:eastAsia="微軟正黑體" w:hAnsi="微軟正黑體" w:cs="新細明體"/>
                <w:sz w:val="22"/>
              </w:rPr>
              <w:t>4</w:t>
            </w:r>
            <w:r w:rsidRPr="008537AE">
              <w:rPr>
                <w:rFonts w:ascii="微軟正黑體" w:eastAsia="微軟正黑體" w:hAnsi="微軟正黑體" w:cs="新細明體" w:hint="eastAsia"/>
                <w:sz w:val="22"/>
              </w:rPr>
              <w:t>. 社區人士須以有效香港身分證或出世紙登記。</w:t>
            </w:r>
          </w:p>
          <w:p w14:paraId="0BF274BF" w14:textId="1F3FC501" w:rsidR="00C42A3B" w:rsidRPr="008537AE" w:rsidRDefault="00C42A3B" w:rsidP="00830F54">
            <w:pPr>
              <w:spacing w:line="360" w:lineRule="exact"/>
              <w:rPr>
                <w:rFonts w:ascii="微軟正黑體" w:eastAsia="微軟正黑體" w:hAnsi="微軟正黑體" w:cs="新細明體"/>
                <w:szCs w:val="24"/>
              </w:rPr>
            </w:pPr>
            <w:r w:rsidRPr="008537AE">
              <w:rPr>
                <w:rFonts w:ascii="微軟正黑體" w:eastAsia="微軟正黑體" w:hAnsi="微軟正黑體" w:cs="新細明體"/>
                <w:sz w:val="22"/>
              </w:rPr>
              <w:t xml:space="preserve">5. </w:t>
            </w:r>
            <w:r w:rsidRPr="008537AE">
              <w:rPr>
                <w:rFonts w:ascii="微軟正黑體" w:eastAsia="微軟正黑體" w:hAnsi="微軟正黑體" w:cs="新細明體" w:hint="eastAsia"/>
                <w:sz w:val="22"/>
              </w:rPr>
              <w:t>義診人士須</w:t>
            </w:r>
            <w:proofErr w:type="gramStart"/>
            <w:r w:rsidRPr="008537AE">
              <w:rPr>
                <w:rFonts w:ascii="微軟正黑體" w:eastAsia="微軟正黑體" w:hAnsi="微軟正黑體" w:cs="新細明體" w:hint="eastAsia"/>
                <w:sz w:val="22"/>
              </w:rPr>
              <w:t>合符本診所</w:t>
            </w:r>
            <w:proofErr w:type="gramEnd"/>
            <w:r w:rsidRPr="008537AE">
              <w:rPr>
                <w:rFonts w:ascii="微軟正黑體" w:eastAsia="微軟正黑體" w:hAnsi="微軟正黑體" w:cs="新細明體" w:hint="eastAsia"/>
                <w:sz w:val="22"/>
              </w:rPr>
              <w:t>接受義診之資格,</w:t>
            </w:r>
            <w:r w:rsidRPr="008537AE">
              <w:rPr>
                <w:rFonts w:ascii="微軟正黑體" w:eastAsia="微軟正黑體" w:hAnsi="微軟正黑體" w:cs="新細明體"/>
                <w:sz w:val="22"/>
              </w:rPr>
              <w:t xml:space="preserve"> </w:t>
            </w:r>
            <w:r w:rsidRPr="008537AE">
              <w:rPr>
                <w:rFonts w:ascii="微軟正黑體" w:eastAsia="微軟正黑體" w:hAnsi="微軟正黑體" w:cs="新細明體" w:hint="eastAsia"/>
                <w:sz w:val="22"/>
              </w:rPr>
              <w:t>詳情請向診所職員查詢。</w:t>
            </w:r>
          </w:p>
        </w:tc>
      </w:tr>
    </w:tbl>
    <w:p w14:paraId="1A55732A" w14:textId="0ACB7CA3" w:rsidR="00C42A3B" w:rsidRDefault="00C42A3B"/>
    <w:p w14:paraId="3B792B31" w14:textId="327AD68F" w:rsidR="00B71DBF" w:rsidRDefault="00B71DBF"/>
    <w:p w14:paraId="2D860B09" w14:textId="0A621F01" w:rsidR="00B71DBF" w:rsidRDefault="00B71DBF"/>
    <w:p w14:paraId="714C2ED2" w14:textId="12AD16BE" w:rsidR="00B71DBF" w:rsidRDefault="00B71DBF"/>
    <w:p w14:paraId="154E3298" w14:textId="73F7B434" w:rsidR="00B71DBF" w:rsidRDefault="00B71DBF"/>
    <w:p w14:paraId="00C91792" w14:textId="3D99E613" w:rsidR="00B71DBF" w:rsidRDefault="00B71DBF"/>
    <w:p w14:paraId="541C3CEC" w14:textId="5A59FCC1" w:rsidR="00B71DBF" w:rsidRDefault="00B71DBF"/>
    <w:p w14:paraId="49425BD8" w14:textId="28D2DBD4" w:rsidR="00B71DBF" w:rsidRPr="00B71DBF" w:rsidRDefault="00B71DBF">
      <w:pPr>
        <w:rPr>
          <w:rFonts w:ascii="微軟正黑體" w:eastAsia="微軟正黑體" w:hAnsi="微軟正黑體"/>
          <w:sz w:val="22"/>
        </w:rPr>
      </w:pPr>
      <w:proofErr w:type="gramStart"/>
      <w:r w:rsidRPr="00B71DBF">
        <w:rPr>
          <w:rFonts w:ascii="微軟正黑體" w:eastAsia="微軟正黑體" w:hAnsi="微軟正黑體" w:hint="eastAsia"/>
          <w:sz w:val="22"/>
        </w:rPr>
        <w:t>診</w:t>
      </w:r>
      <w:proofErr w:type="gramEnd"/>
      <w:r w:rsidRPr="00B71DBF">
        <w:rPr>
          <w:rFonts w:ascii="微軟正黑體" w:eastAsia="微軟正黑體" w:hAnsi="微軟正黑體" w:hint="eastAsia"/>
          <w:sz w:val="22"/>
        </w:rPr>
        <w:t>所有權調整以上收費而不作另行通知。</w:t>
      </w:r>
    </w:p>
    <w:sectPr w:rsidR="00B71DBF" w:rsidRPr="00B71DBF" w:rsidSect="00C42A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53D09" w14:textId="77777777" w:rsidR="00E177D3" w:rsidRDefault="00E177D3" w:rsidP="003D10A6">
      <w:r>
        <w:separator/>
      </w:r>
    </w:p>
  </w:endnote>
  <w:endnote w:type="continuationSeparator" w:id="0">
    <w:p w14:paraId="30827B5B" w14:textId="77777777" w:rsidR="00E177D3" w:rsidRDefault="00E177D3" w:rsidP="003D1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F3B80" w14:textId="77777777" w:rsidR="001E560B" w:rsidRDefault="001E560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6B0AA" w14:textId="77777777" w:rsidR="001E560B" w:rsidRDefault="001E560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503B5" w14:textId="77777777" w:rsidR="001E560B" w:rsidRDefault="001E56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1CAFE" w14:textId="77777777" w:rsidR="00E177D3" w:rsidRDefault="00E177D3" w:rsidP="003D10A6">
      <w:r>
        <w:separator/>
      </w:r>
    </w:p>
  </w:footnote>
  <w:footnote w:type="continuationSeparator" w:id="0">
    <w:p w14:paraId="08175C74" w14:textId="77777777" w:rsidR="00E177D3" w:rsidRDefault="00E177D3" w:rsidP="003D1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9F5FE" w14:textId="77777777" w:rsidR="001E560B" w:rsidRDefault="001E560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BF267" w14:textId="241F06F4" w:rsidR="003D10A6" w:rsidRDefault="001E560B" w:rsidP="001E560B">
    <w:pPr>
      <w:pStyle w:val="a4"/>
      <w:tabs>
        <w:tab w:val="left" w:pos="922"/>
      </w:tabs>
    </w:pPr>
    <w:r>
      <w:rPr>
        <w:rFonts w:hint="eastAsia"/>
      </w:rPr>
      <w:t>鄰舍輔導</w:t>
    </w:r>
    <w:r>
      <w:rPr>
        <w:rFonts w:hint="eastAsia"/>
        <w:lang w:eastAsia="zh-HK"/>
      </w:rPr>
      <w:t>會</w:t>
    </w:r>
    <w:r>
      <w:rPr>
        <w:rFonts w:hint="eastAsia"/>
      </w:rPr>
      <w:t>錢仲展紀念中醫診所（香港中文大學中醫學院協辦）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29EEE" w14:textId="77777777" w:rsidR="001E560B" w:rsidRDefault="001E56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3B"/>
    <w:rsid w:val="00042A2E"/>
    <w:rsid w:val="001E560B"/>
    <w:rsid w:val="003D10A6"/>
    <w:rsid w:val="00830F54"/>
    <w:rsid w:val="00B20F2B"/>
    <w:rsid w:val="00B71DBF"/>
    <w:rsid w:val="00C42A3B"/>
    <w:rsid w:val="00E177D3"/>
    <w:rsid w:val="00F12DE0"/>
    <w:rsid w:val="00F6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B5D40"/>
  <w15:chartTrackingRefBased/>
  <w15:docId w15:val="{1B84F782-F040-4530-A35D-D252A9FC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A3B"/>
    <w:pPr>
      <w:widowControl w:val="0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2A3B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10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D10A6"/>
    <w:rPr>
      <w:sz w:val="20"/>
      <w:szCs w:val="20"/>
      <w14:ligatures w14:val="none"/>
    </w:rPr>
  </w:style>
  <w:style w:type="paragraph" w:styleId="a6">
    <w:name w:val="footer"/>
    <w:basedOn w:val="a"/>
    <w:link w:val="a7"/>
    <w:uiPriority w:val="99"/>
    <w:unhideWhenUsed/>
    <w:rsid w:val="003D10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D10A6"/>
    <w:rPr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13664-F031-4017-A378-20DDCBB50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siupo yum</dc:creator>
  <cp:keywords/>
  <dc:description/>
  <cp:lastModifiedBy>Monica Choi</cp:lastModifiedBy>
  <cp:revision>3</cp:revision>
  <cp:lastPrinted>2023-08-31T02:07:00Z</cp:lastPrinted>
  <dcterms:created xsi:type="dcterms:W3CDTF">2023-08-31T02:07:00Z</dcterms:created>
  <dcterms:modified xsi:type="dcterms:W3CDTF">2023-08-31T08:09:00Z</dcterms:modified>
</cp:coreProperties>
</file>